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C62" w:rsidRDefault="008140A6">
      <w:pPr>
        <w:rPr>
          <w:sz w:val="20"/>
          <w:szCs w:val="20"/>
        </w:rPr>
      </w:pPr>
      <w:r>
        <w:rPr>
          <w:noProof/>
          <w:sz w:val="20"/>
          <w:szCs w:val="20"/>
        </w:rPr>
        <w:drawing>
          <wp:anchor distT="0" distB="0" distL="114300" distR="114300" simplePos="0" relativeHeight="251656192" behindDoc="0" locked="0" layoutInCell="1" allowOverlap="1" wp14:anchorId="71C1B3A6" wp14:editId="2F15EA6E">
            <wp:simplePos x="0" y="0"/>
            <wp:positionH relativeFrom="column">
              <wp:posOffset>5524500</wp:posOffset>
            </wp:positionH>
            <wp:positionV relativeFrom="paragraph">
              <wp:posOffset>184150</wp:posOffset>
            </wp:positionV>
            <wp:extent cx="740410" cy="495300"/>
            <wp:effectExtent l="1905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eawrk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40410" cy="495300"/>
                    </a:xfrm>
                    <a:prstGeom prst="rect">
                      <a:avLst/>
                    </a:prstGeom>
                  </pic:spPr>
                </pic:pic>
              </a:graphicData>
            </a:graphic>
          </wp:anchor>
        </w:drawing>
      </w:r>
      <w:r>
        <w:rPr>
          <w:noProof/>
          <w:sz w:val="20"/>
          <w:szCs w:val="20"/>
        </w:rPr>
        <w:drawing>
          <wp:anchor distT="0" distB="0" distL="114300" distR="114300" simplePos="0" relativeHeight="251659264" behindDoc="0" locked="0" layoutInCell="1" allowOverlap="1" wp14:anchorId="76CF5300" wp14:editId="0AB02D6D">
            <wp:simplePos x="0" y="0"/>
            <wp:positionH relativeFrom="margin">
              <wp:posOffset>4171950</wp:posOffset>
            </wp:positionH>
            <wp:positionV relativeFrom="margin">
              <wp:posOffset>254000</wp:posOffset>
            </wp:positionV>
            <wp:extent cx="1352550" cy="4508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 lettering - two c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2550" cy="450850"/>
                    </a:xfrm>
                    <a:prstGeom prst="rect">
                      <a:avLst/>
                    </a:prstGeom>
                  </pic:spPr>
                </pic:pic>
              </a:graphicData>
            </a:graphic>
          </wp:anchor>
        </w:drawing>
      </w:r>
      <w:r>
        <w:rPr>
          <w:noProof/>
          <w:sz w:val="20"/>
          <w:szCs w:val="20"/>
        </w:rPr>
        <w:drawing>
          <wp:anchor distT="0" distB="0" distL="114300" distR="114300" simplePos="0" relativeHeight="251657216" behindDoc="0" locked="0" layoutInCell="1" allowOverlap="1" wp14:anchorId="23CB5CFB" wp14:editId="4BBACD5E">
            <wp:simplePos x="0" y="0"/>
            <wp:positionH relativeFrom="column">
              <wp:posOffset>1028700</wp:posOffset>
            </wp:positionH>
            <wp:positionV relativeFrom="paragraph">
              <wp:posOffset>-12700</wp:posOffset>
            </wp:positionV>
            <wp:extent cx="3143250" cy="92075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 Logo and title fin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43250" cy="920750"/>
                    </a:xfrm>
                    <a:prstGeom prst="rect">
                      <a:avLst/>
                    </a:prstGeom>
                  </pic:spPr>
                </pic:pic>
              </a:graphicData>
            </a:graphic>
          </wp:anchor>
        </w:drawing>
      </w:r>
      <w:r>
        <w:rPr>
          <w:noProof/>
          <w:sz w:val="20"/>
          <w:szCs w:val="20"/>
        </w:rPr>
        <w:drawing>
          <wp:anchor distT="0" distB="0" distL="114300" distR="114300" simplePos="0" relativeHeight="251658240" behindDoc="0" locked="0" layoutInCell="1" allowOverlap="1" wp14:anchorId="5865743A" wp14:editId="4728B02F">
            <wp:simplePos x="0" y="0"/>
            <wp:positionH relativeFrom="column">
              <wp:posOffset>-209550</wp:posOffset>
            </wp:positionH>
            <wp:positionV relativeFrom="paragraph">
              <wp:posOffset>184150</wp:posOffset>
            </wp:positionV>
            <wp:extent cx="1200150" cy="520700"/>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pdlogo-regbes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520700"/>
                    </a:xfrm>
                    <a:prstGeom prst="rect">
                      <a:avLst/>
                    </a:prstGeom>
                  </pic:spPr>
                </pic:pic>
              </a:graphicData>
            </a:graphic>
          </wp:anchor>
        </w:drawing>
      </w:r>
    </w:p>
    <w:p w:rsidR="00774C62" w:rsidRDefault="00774C62">
      <w:pPr>
        <w:rPr>
          <w:sz w:val="20"/>
          <w:szCs w:val="20"/>
        </w:rPr>
      </w:pPr>
    </w:p>
    <w:p w:rsidR="009D6946" w:rsidRDefault="009D6946">
      <w:pPr>
        <w:rPr>
          <w:sz w:val="18"/>
          <w:szCs w:val="18"/>
        </w:rPr>
      </w:pPr>
    </w:p>
    <w:p w:rsidR="007B35E0" w:rsidRDefault="007B35E0">
      <w:pPr>
        <w:rPr>
          <w:sz w:val="18"/>
          <w:szCs w:val="18"/>
        </w:rPr>
      </w:pPr>
    </w:p>
    <w:p w:rsidR="00D82356" w:rsidRPr="009837BD" w:rsidRDefault="007B35E0">
      <w:r w:rsidRPr="008140A6">
        <w:rPr>
          <w:sz w:val="20"/>
          <w:szCs w:val="20"/>
        </w:rPr>
        <w:t xml:space="preserve"> </w:t>
      </w:r>
      <w:r w:rsidRPr="009837BD">
        <w:t xml:space="preserve">VA Paraprofessional Early Childhood </w:t>
      </w:r>
      <w:r w:rsidR="00D34348" w:rsidRPr="009837BD">
        <w:t xml:space="preserve">Training </w:t>
      </w:r>
      <w:r w:rsidRPr="009837BD">
        <w:t>Project: Quick guide to curriculum changes</w:t>
      </w:r>
      <w:r w:rsidR="005F42B9" w:rsidRPr="009837BD">
        <w:t xml:space="preserve"> or “Everything </w:t>
      </w:r>
      <w:r w:rsidR="00801CD4">
        <w:t>faculty members want to know</w:t>
      </w:r>
      <w:r w:rsidR="002B47B1">
        <w:t xml:space="preserve"> </w:t>
      </w:r>
      <w:r w:rsidR="005F42B9" w:rsidRPr="009837BD">
        <w:t>about implementing the VA Paraprofessional curriculum modifications”</w:t>
      </w:r>
    </w:p>
    <w:p w:rsidR="005F42B9" w:rsidRPr="00AD02DA" w:rsidRDefault="00201937">
      <w:pPr>
        <w:rPr>
          <w:rFonts w:ascii="Arial" w:hAnsi="Arial" w:cs="Arial"/>
          <w:color w:val="0070C0"/>
        </w:rPr>
      </w:pPr>
      <w:r w:rsidRPr="00AD02DA">
        <w:rPr>
          <w:rFonts w:ascii="Arial" w:hAnsi="Arial" w:cs="Arial"/>
          <w:color w:val="0070C0"/>
        </w:rPr>
        <w:t xml:space="preserve">Question 1: Why are we </w:t>
      </w:r>
      <w:r w:rsidR="00AD02DA">
        <w:rPr>
          <w:rFonts w:ascii="Arial" w:hAnsi="Arial" w:cs="Arial"/>
          <w:color w:val="0070C0"/>
        </w:rPr>
        <w:t>doing this</w:t>
      </w:r>
      <w:r w:rsidRPr="00AD02DA">
        <w:rPr>
          <w:rFonts w:ascii="Arial" w:hAnsi="Arial" w:cs="Arial"/>
          <w:color w:val="0070C0"/>
        </w:rPr>
        <w:t>?</w:t>
      </w:r>
    </w:p>
    <w:p w:rsidR="00201937" w:rsidRPr="009837BD" w:rsidRDefault="00201937">
      <w:pPr>
        <w:rPr>
          <w:rFonts w:cs="Arial"/>
        </w:rPr>
      </w:pPr>
      <w:r w:rsidRPr="009837BD">
        <w:t>The Virginia Paraprofessional Early Childhood Training Project is funded by the U.S. Department of Education, Office of Special Education Programs (OSEP).  The Partnership for People with Disabilities at VCU</w:t>
      </w:r>
      <w:r w:rsidR="00D34348" w:rsidRPr="009837BD">
        <w:t xml:space="preserve"> has collaborated</w:t>
      </w:r>
      <w:r w:rsidRPr="009837BD">
        <w:t xml:space="preserve"> with the Virginia Community College System (VCCS) for the past two years to supplement six core </w:t>
      </w:r>
      <w:r w:rsidRPr="009837BD">
        <w:rPr>
          <w:rFonts w:cs="Arial"/>
        </w:rPr>
        <w:t>courses offered in the early childhood program in order to</w:t>
      </w:r>
      <w:r w:rsidR="00BD724F" w:rsidRPr="009837BD">
        <w:rPr>
          <w:rFonts w:cs="Arial"/>
        </w:rPr>
        <w:t xml:space="preserve"> provide optimal</w:t>
      </w:r>
      <w:r w:rsidRPr="009837BD">
        <w:rPr>
          <w:rFonts w:cs="Arial"/>
        </w:rPr>
        <w:t xml:space="preserve"> </w:t>
      </w:r>
      <w:r w:rsidR="00BD724F" w:rsidRPr="009837BD">
        <w:t>preparation for</w:t>
      </w:r>
      <w:r w:rsidRPr="009837BD">
        <w:t xml:space="preserve"> paraprofessionals to work with young children with disabilities and their families in a variety of early childhood settings.  The goal of the project is to graduate 200 students with an enhanced knowledge of working with young children with disabilities</w:t>
      </w:r>
      <w:r w:rsidR="00801CD4">
        <w:t xml:space="preserve"> and their families.</w:t>
      </w:r>
    </w:p>
    <w:p w:rsidR="00201937" w:rsidRPr="00AD02DA" w:rsidRDefault="00AA484B" w:rsidP="00201937">
      <w:pPr>
        <w:rPr>
          <w:rFonts w:ascii="Arial" w:hAnsi="Arial" w:cs="Arial"/>
          <w:color w:val="0070C0"/>
        </w:rPr>
      </w:pPr>
      <w:r>
        <w:rPr>
          <w:rFonts w:ascii="Arial" w:hAnsi="Arial" w:cs="Arial"/>
          <w:color w:val="0070C0"/>
        </w:rPr>
        <w:t xml:space="preserve">Question 2: </w:t>
      </w:r>
      <w:r w:rsidR="00201937" w:rsidRPr="00AD02DA">
        <w:rPr>
          <w:rFonts w:ascii="Arial" w:hAnsi="Arial" w:cs="Arial"/>
          <w:color w:val="0070C0"/>
        </w:rPr>
        <w:t>Which courses have been modified?</w:t>
      </w:r>
    </w:p>
    <w:p w:rsidR="00201937" w:rsidRPr="009837BD" w:rsidRDefault="005F42B9" w:rsidP="00201937">
      <w:pPr>
        <w:rPr>
          <w:rFonts w:cs="Arial"/>
        </w:rPr>
      </w:pPr>
      <w:r w:rsidRPr="009837BD">
        <w:t>C</w:t>
      </w:r>
      <w:r w:rsidR="007B35E0" w:rsidRPr="009837BD">
        <w:t xml:space="preserve">urriculum additions/modifications have </w:t>
      </w:r>
      <w:r w:rsidRPr="009837BD">
        <w:t>been implemented in the following courses:</w:t>
      </w:r>
    </w:p>
    <w:p w:rsidR="00201937" w:rsidRPr="009837BD" w:rsidRDefault="00201937" w:rsidP="00201937">
      <w:pPr>
        <w:pStyle w:val="ListParagraph"/>
        <w:numPr>
          <w:ilvl w:val="1"/>
          <w:numId w:val="2"/>
        </w:numPr>
        <w:rPr>
          <w:rFonts w:cs="Arial"/>
        </w:rPr>
      </w:pPr>
      <w:r w:rsidRPr="009837BD">
        <w:t>CHD-120</w:t>
      </w:r>
    </w:p>
    <w:p w:rsidR="00201937" w:rsidRPr="009837BD" w:rsidRDefault="005F42B9" w:rsidP="00201937">
      <w:pPr>
        <w:pStyle w:val="ListParagraph"/>
        <w:numPr>
          <w:ilvl w:val="1"/>
          <w:numId w:val="2"/>
        </w:numPr>
        <w:rPr>
          <w:rFonts w:cs="Arial"/>
        </w:rPr>
      </w:pPr>
      <w:r w:rsidRPr="009837BD">
        <w:t>CHD-</w:t>
      </w:r>
      <w:r w:rsidR="007B35E0" w:rsidRPr="009837BD">
        <w:t>165</w:t>
      </w:r>
    </w:p>
    <w:p w:rsidR="00201937" w:rsidRPr="009837BD" w:rsidRDefault="005F42B9" w:rsidP="00201937">
      <w:pPr>
        <w:pStyle w:val="ListParagraph"/>
        <w:numPr>
          <w:ilvl w:val="1"/>
          <w:numId w:val="2"/>
        </w:numPr>
        <w:rPr>
          <w:rFonts w:cs="Arial"/>
        </w:rPr>
      </w:pPr>
      <w:r w:rsidRPr="009837BD">
        <w:t>CHD -20</w:t>
      </w:r>
      <w:r w:rsidR="00201937" w:rsidRPr="009837BD">
        <w:t>5</w:t>
      </w:r>
    </w:p>
    <w:p w:rsidR="00201937" w:rsidRPr="009837BD" w:rsidRDefault="00201937" w:rsidP="00201937">
      <w:pPr>
        <w:pStyle w:val="ListParagraph"/>
        <w:numPr>
          <w:ilvl w:val="1"/>
          <w:numId w:val="2"/>
        </w:numPr>
        <w:rPr>
          <w:rFonts w:cs="Arial"/>
        </w:rPr>
      </w:pPr>
      <w:r w:rsidRPr="009837BD">
        <w:t>CHD-210</w:t>
      </w:r>
    </w:p>
    <w:p w:rsidR="00201937" w:rsidRPr="009837BD" w:rsidRDefault="00201937" w:rsidP="00201937">
      <w:pPr>
        <w:pStyle w:val="ListParagraph"/>
        <w:numPr>
          <w:ilvl w:val="1"/>
          <w:numId w:val="2"/>
        </w:numPr>
        <w:rPr>
          <w:rFonts w:cs="Arial"/>
        </w:rPr>
      </w:pPr>
      <w:r w:rsidRPr="009837BD">
        <w:t>CHD-216</w:t>
      </w:r>
    </w:p>
    <w:p w:rsidR="007B35E0" w:rsidRPr="009837BD" w:rsidRDefault="005F42B9" w:rsidP="00201937">
      <w:pPr>
        <w:pStyle w:val="ListParagraph"/>
        <w:numPr>
          <w:ilvl w:val="1"/>
          <w:numId w:val="2"/>
        </w:numPr>
        <w:rPr>
          <w:rFonts w:cs="Arial"/>
        </w:rPr>
      </w:pPr>
      <w:r w:rsidRPr="009837BD">
        <w:t>CHD-</w:t>
      </w:r>
      <w:r w:rsidR="00201937" w:rsidRPr="009837BD">
        <w:t>265</w:t>
      </w:r>
    </w:p>
    <w:p w:rsidR="00201937" w:rsidRPr="00AD02DA" w:rsidRDefault="00AA484B" w:rsidP="00AD02DA">
      <w:pPr>
        <w:rPr>
          <w:rFonts w:ascii="Arial" w:hAnsi="Arial" w:cs="Arial"/>
          <w:color w:val="0070C0"/>
        </w:rPr>
      </w:pPr>
      <w:r>
        <w:rPr>
          <w:rFonts w:ascii="Arial" w:hAnsi="Arial" w:cs="Arial"/>
          <w:color w:val="0070C0"/>
        </w:rPr>
        <w:t xml:space="preserve">Question 3: </w:t>
      </w:r>
      <w:r w:rsidR="00AD02DA" w:rsidRPr="00AD02DA">
        <w:rPr>
          <w:rFonts w:ascii="Arial" w:hAnsi="Arial" w:cs="Arial"/>
          <w:color w:val="0070C0"/>
        </w:rPr>
        <w:t>How do I get the modified materials?</w:t>
      </w:r>
    </w:p>
    <w:p w:rsidR="000C161A" w:rsidRPr="009837BD" w:rsidRDefault="000C161A">
      <w:r w:rsidRPr="009837BD">
        <w:t>There are several ways for faculty to obtain the modified materials.</w:t>
      </w:r>
    </w:p>
    <w:p w:rsidR="005F42B9" w:rsidRPr="009837BD" w:rsidRDefault="000C161A">
      <w:r w:rsidRPr="009837BD">
        <w:t xml:space="preserve">1.  </w:t>
      </w:r>
      <w:r w:rsidR="005F42B9" w:rsidRPr="009837BD">
        <w:t>All materials to implement changes should be available</w:t>
      </w:r>
      <w:r w:rsidR="00396A96" w:rsidRPr="009837BD">
        <w:t xml:space="preserve"> from your program heads. Materials </w:t>
      </w:r>
      <w:r w:rsidR="005F42B9" w:rsidRPr="009837BD">
        <w:t>include</w:t>
      </w:r>
      <w:r w:rsidR="00396A96" w:rsidRPr="009837BD">
        <w:t>:</w:t>
      </w:r>
    </w:p>
    <w:p w:rsidR="00D82356" w:rsidRPr="009837BD" w:rsidRDefault="005F42B9" w:rsidP="00D82356">
      <w:pPr>
        <w:pStyle w:val="ListParagraph"/>
        <w:numPr>
          <w:ilvl w:val="0"/>
          <w:numId w:val="1"/>
        </w:numPr>
      </w:pPr>
      <w:r w:rsidRPr="009837BD">
        <w:t>A</w:t>
      </w:r>
      <w:r w:rsidR="00D82356" w:rsidRPr="009837BD">
        <w:t xml:space="preserve"> course binder</w:t>
      </w:r>
      <w:r w:rsidRPr="009837BD">
        <w:t xml:space="preserve"> (hard copy) </w:t>
      </w:r>
      <w:r w:rsidR="00D34348" w:rsidRPr="009837BD">
        <w:t xml:space="preserve">that </w:t>
      </w:r>
      <w:r w:rsidRPr="009837BD">
        <w:t>includes</w:t>
      </w:r>
      <w:r w:rsidR="00D82356" w:rsidRPr="009837BD">
        <w:t xml:space="preserve"> all assignments, an implementation checklist, and rubrics for the assignments</w:t>
      </w:r>
    </w:p>
    <w:p w:rsidR="00D82356" w:rsidRPr="009837BD" w:rsidRDefault="00D82356" w:rsidP="00D82356">
      <w:pPr>
        <w:pStyle w:val="ListParagraph"/>
        <w:numPr>
          <w:ilvl w:val="0"/>
          <w:numId w:val="1"/>
        </w:numPr>
      </w:pPr>
      <w:r w:rsidRPr="009837BD">
        <w:t>A Flash drive that contains:</w:t>
      </w:r>
    </w:p>
    <w:p w:rsidR="00D82356" w:rsidRPr="009837BD" w:rsidRDefault="00D82356" w:rsidP="00D82356">
      <w:pPr>
        <w:pStyle w:val="ListParagraph"/>
        <w:numPr>
          <w:ilvl w:val="1"/>
          <w:numId w:val="1"/>
        </w:numPr>
      </w:pPr>
      <w:r w:rsidRPr="009837BD">
        <w:t xml:space="preserve">All </w:t>
      </w:r>
      <w:r w:rsidR="00D34348" w:rsidRPr="009837BD">
        <w:t>course materials</w:t>
      </w:r>
    </w:p>
    <w:p w:rsidR="00D82356" w:rsidRPr="009837BD" w:rsidRDefault="00D82356" w:rsidP="00D82356">
      <w:pPr>
        <w:pStyle w:val="ListParagraph"/>
        <w:numPr>
          <w:ilvl w:val="1"/>
          <w:numId w:val="1"/>
        </w:numPr>
      </w:pPr>
      <w:r w:rsidRPr="009837BD">
        <w:t xml:space="preserve">A </w:t>
      </w:r>
      <w:r w:rsidR="00D34348" w:rsidRPr="009837BD">
        <w:t xml:space="preserve">folder </w:t>
      </w:r>
      <w:r w:rsidRPr="009837BD">
        <w:t xml:space="preserve">of supplemental materials, </w:t>
      </w:r>
      <w:r w:rsidR="00D34348" w:rsidRPr="009837BD">
        <w:t>organized by</w:t>
      </w:r>
      <w:r w:rsidRPr="009837BD">
        <w:t xml:space="preserve"> course numbers</w:t>
      </w:r>
    </w:p>
    <w:p w:rsidR="00D82356" w:rsidRPr="009837BD" w:rsidRDefault="00D82356" w:rsidP="00D82356">
      <w:pPr>
        <w:pStyle w:val="ListParagraph"/>
        <w:numPr>
          <w:ilvl w:val="1"/>
          <w:numId w:val="1"/>
        </w:numPr>
      </w:pPr>
      <w:r w:rsidRPr="009837BD">
        <w:t>A separate file for Rubrics</w:t>
      </w:r>
      <w:r w:rsidR="00D34348" w:rsidRPr="009837BD">
        <w:t xml:space="preserve"> </w:t>
      </w:r>
      <w:r w:rsidRPr="009837BD">
        <w:t>- for a quick glance</w:t>
      </w:r>
    </w:p>
    <w:p w:rsidR="00D82356" w:rsidRPr="009837BD" w:rsidRDefault="00D82356" w:rsidP="00D82356">
      <w:pPr>
        <w:pStyle w:val="ListParagraph"/>
        <w:numPr>
          <w:ilvl w:val="1"/>
          <w:numId w:val="1"/>
        </w:numPr>
      </w:pPr>
      <w:r w:rsidRPr="009837BD">
        <w:t>A separate file for Implementation Checklist</w:t>
      </w:r>
      <w:r w:rsidR="00D34348" w:rsidRPr="009837BD">
        <w:t>s</w:t>
      </w:r>
      <w:r w:rsidRPr="009837BD">
        <w:t xml:space="preserve"> –</w:t>
      </w:r>
      <w:r w:rsidR="00D34348" w:rsidRPr="009837BD">
        <w:t xml:space="preserve"> </w:t>
      </w:r>
      <w:r w:rsidRPr="009837BD">
        <w:t>for a quick glance</w:t>
      </w:r>
    </w:p>
    <w:p w:rsidR="00D82356" w:rsidRPr="009837BD" w:rsidRDefault="00D82356" w:rsidP="00D82356">
      <w:pPr>
        <w:pStyle w:val="ListParagraph"/>
        <w:numPr>
          <w:ilvl w:val="1"/>
          <w:numId w:val="1"/>
        </w:numPr>
      </w:pPr>
      <w:r w:rsidRPr="009837BD">
        <w:t>A s</w:t>
      </w:r>
      <w:r w:rsidR="000B4522" w:rsidRPr="009837BD">
        <w:t xml:space="preserve">eparate file for Student </w:t>
      </w:r>
      <w:r w:rsidR="00D34348" w:rsidRPr="009837BD">
        <w:t xml:space="preserve">Self-Assessment and </w:t>
      </w:r>
      <w:r w:rsidR="000B4522" w:rsidRPr="009837BD">
        <w:t>Tracking</w:t>
      </w:r>
      <w:r w:rsidR="00396A96" w:rsidRPr="009837BD">
        <w:t xml:space="preserve"> </w:t>
      </w:r>
      <w:r w:rsidR="001F20F4" w:rsidRPr="009837BD">
        <w:t>Survey</w:t>
      </w:r>
      <w:r w:rsidR="000B4522" w:rsidRPr="009837BD">
        <w:t xml:space="preserve"> forms</w:t>
      </w:r>
      <w:r w:rsidRPr="009837BD">
        <w:t xml:space="preserve"> (</w:t>
      </w:r>
      <w:r w:rsidRPr="009837BD">
        <w:rPr>
          <w:u w:val="single"/>
        </w:rPr>
        <w:t>for CHD 120 and CHD 265 only</w:t>
      </w:r>
      <w:r w:rsidR="001F20F4" w:rsidRPr="009837BD">
        <w:t xml:space="preserve">) </w:t>
      </w:r>
    </w:p>
    <w:p w:rsidR="00635B50" w:rsidRPr="009837BD" w:rsidRDefault="00635B50" w:rsidP="00635B50">
      <w:pPr>
        <w:pStyle w:val="ListParagraph"/>
        <w:ind w:left="360"/>
      </w:pPr>
    </w:p>
    <w:p w:rsidR="005F42B9" w:rsidRPr="009837BD" w:rsidRDefault="00635B50" w:rsidP="005F42B9">
      <w:pPr>
        <w:pStyle w:val="ListParagraph"/>
        <w:ind w:left="360"/>
      </w:pPr>
      <w:r w:rsidRPr="009837BD">
        <w:t>*</w:t>
      </w:r>
      <w:r w:rsidR="00D82356" w:rsidRPr="009837BD">
        <w:t xml:space="preserve">If you are teaching CHD 210 you will also be provided a </w:t>
      </w:r>
      <w:r w:rsidR="00D82356" w:rsidRPr="009837BD">
        <w:rPr>
          <w:u w:val="single"/>
        </w:rPr>
        <w:t xml:space="preserve">CARA’s </w:t>
      </w:r>
      <w:r w:rsidR="00801CD4" w:rsidRPr="002B47B1">
        <w:rPr>
          <w:u w:val="single"/>
        </w:rPr>
        <w:t>Ki</w:t>
      </w:r>
      <w:r w:rsidR="00D82356" w:rsidRPr="009837BD">
        <w:rPr>
          <w:u w:val="single"/>
        </w:rPr>
        <w:t>t</w:t>
      </w:r>
      <w:r w:rsidR="00D82356" w:rsidRPr="009837BD">
        <w:t xml:space="preserve"> if you haven’</w:t>
      </w:r>
      <w:r w:rsidRPr="009837BD">
        <w:t>t received</w:t>
      </w:r>
      <w:r w:rsidR="005F42B9" w:rsidRPr="009837BD">
        <w:t xml:space="preserve"> one previously</w:t>
      </w:r>
      <w:r w:rsidR="001F20F4" w:rsidRPr="009837BD">
        <w:t>.</w:t>
      </w:r>
    </w:p>
    <w:p w:rsidR="005F42B9" w:rsidRPr="009837BD" w:rsidRDefault="005F42B9" w:rsidP="005F42B9">
      <w:pPr>
        <w:pStyle w:val="ListParagraph"/>
        <w:ind w:left="360"/>
      </w:pPr>
    </w:p>
    <w:p w:rsidR="005F42B9" w:rsidRPr="009837BD" w:rsidRDefault="000C161A" w:rsidP="001F20F4">
      <w:r w:rsidRPr="009837BD">
        <w:rPr>
          <w:b/>
        </w:rPr>
        <w:lastRenderedPageBreak/>
        <w:t xml:space="preserve">2. </w:t>
      </w:r>
      <w:r w:rsidR="005F42B9" w:rsidRPr="009837BD">
        <w:rPr>
          <w:b/>
        </w:rPr>
        <w:t xml:space="preserve">Wiki Site: </w:t>
      </w:r>
      <w:r w:rsidR="005F42B9" w:rsidRPr="009837BD">
        <w:t>Materials can also be accessed through the VA Paraprofessional Wiki Site</w:t>
      </w:r>
      <w:r w:rsidR="00AD02DA" w:rsidRPr="009837BD">
        <w:t xml:space="preserve"> at </w:t>
      </w:r>
      <w:hyperlink r:id="rId11" w:history="1">
        <w:r w:rsidR="00AD02DA" w:rsidRPr="009837BD">
          <w:rPr>
            <w:rStyle w:val="Hyperlink"/>
          </w:rPr>
          <w:t>https://vaparaprofessionalearlychildhoodtrainingproject.wikispaces.com/</w:t>
        </w:r>
      </w:hyperlink>
      <w:r w:rsidR="00AD02DA" w:rsidRPr="009837BD">
        <w:t xml:space="preserve"> . You do not have to log on or be invited to access this site.</w:t>
      </w:r>
    </w:p>
    <w:p w:rsidR="00AD02DA" w:rsidRPr="004B3D27" w:rsidRDefault="000C161A" w:rsidP="004B3D27">
      <w:pPr>
        <w:spacing w:after="240"/>
        <w:rPr>
          <w:rFonts w:ascii="Arial" w:hAnsi="Arial" w:cs="Arial"/>
          <w:color w:val="0070C0"/>
        </w:rPr>
      </w:pPr>
      <w:r w:rsidRPr="009837BD">
        <w:t xml:space="preserve">3. </w:t>
      </w:r>
      <w:r w:rsidR="00AC21E4" w:rsidRPr="009837BD">
        <w:t xml:space="preserve">Faculty can also email Debbie at </w:t>
      </w:r>
      <w:hyperlink r:id="rId12" w:history="1">
        <w:r w:rsidR="00AC21E4" w:rsidRPr="009837BD">
          <w:rPr>
            <w:rStyle w:val="Hyperlink"/>
          </w:rPr>
          <w:t>lickeydc@vcu.edu</w:t>
        </w:r>
      </w:hyperlink>
      <w:r w:rsidR="00AC21E4" w:rsidRPr="009837BD">
        <w:t xml:space="preserve"> to obtain specific materials and support when needed. </w:t>
      </w:r>
      <w:r w:rsidR="00AA484B" w:rsidRPr="001F20F4">
        <w:rPr>
          <w:rFonts w:ascii="Arial" w:hAnsi="Arial" w:cs="Arial"/>
          <w:color w:val="0070C0"/>
        </w:rPr>
        <w:t xml:space="preserve">Question 4: </w:t>
      </w:r>
      <w:r w:rsidR="00AD02DA" w:rsidRPr="001F20F4">
        <w:rPr>
          <w:rFonts w:ascii="Arial" w:hAnsi="Arial" w:cs="Arial"/>
          <w:color w:val="0070C0"/>
        </w:rPr>
        <w:t>What are my responsibilities as a faculty member teaching one of these courses?</w:t>
      </w:r>
    </w:p>
    <w:p w:rsidR="00AD02DA" w:rsidRPr="009837BD" w:rsidRDefault="000C161A" w:rsidP="008140A6">
      <w:pPr>
        <w:pStyle w:val="ListParagraph"/>
        <w:ind w:left="0"/>
        <w:rPr>
          <w:rFonts w:cs="Arial"/>
        </w:rPr>
      </w:pPr>
      <w:r w:rsidRPr="009837BD">
        <w:rPr>
          <w:rFonts w:cs="Arial"/>
        </w:rPr>
        <w:t>Besides</w:t>
      </w:r>
      <w:r w:rsidR="00AD02DA" w:rsidRPr="009837BD">
        <w:rPr>
          <w:rFonts w:cs="Arial"/>
        </w:rPr>
        <w:t xml:space="preserve"> teaching the new materials (see Assignments below for more in-depth information), </w:t>
      </w:r>
      <w:r w:rsidR="00AD02DA" w:rsidRPr="009837BD">
        <w:rPr>
          <w:rFonts w:cs="Arial"/>
          <w:b/>
          <w:i/>
        </w:rPr>
        <w:t xml:space="preserve">the most important and critical </w:t>
      </w:r>
      <w:r w:rsidR="00BE327A" w:rsidRPr="009837BD">
        <w:rPr>
          <w:rFonts w:cs="Arial"/>
          <w:b/>
          <w:i/>
        </w:rPr>
        <w:t xml:space="preserve">task </w:t>
      </w:r>
      <w:r w:rsidR="00AD02DA" w:rsidRPr="009837BD">
        <w:rPr>
          <w:rFonts w:cs="Arial"/>
        </w:rPr>
        <w:t xml:space="preserve">we ask you to perform each time you teach a class is to provide us with the data that confirms that the students are being prepared with additional knowledge about teaching a diverse population. Fortunately, our evaluator, Kathy Lynch, has </w:t>
      </w:r>
      <w:r w:rsidR="004C7837" w:rsidRPr="009837BD">
        <w:rPr>
          <w:rFonts w:cs="Arial"/>
        </w:rPr>
        <w:t>simplified this process for you!</w:t>
      </w:r>
    </w:p>
    <w:p w:rsidR="00D82356" w:rsidRPr="009837BD" w:rsidRDefault="00D82356" w:rsidP="00D82356">
      <w:pPr>
        <w:pStyle w:val="ListParagraph"/>
      </w:pPr>
    </w:p>
    <w:p w:rsidR="00D82356" w:rsidRPr="009837BD" w:rsidRDefault="00D82356" w:rsidP="008140A6">
      <w:pPr>
        <w:pStyle w:val="ListParagraph"/>
        <w:numPr>
          <w:ilvl w:val="0"/>
          <w:numId w:val="4"/>
        </w:numPr>
        <w:ind w:left="450" w:hanging="270"/>
        <w:rPr>
          <w:b/>
        </w:rPr>
      </w:pPr>
      <w:r w:rsidRPr="009837BD">
        <w:rPr>
          <w:b/>
        </w:rPr>
        <w:t>Implementation Checklists:</w:t>
      </w:r>
    </w:p>
    <w:p w:rsidR="002B47B1" w:rsidRDefault="00D82356" w:rsidP="008140A6">
      <w:pPr>
        <w:pStyle w:val="ListParagraph"/>
        <w:ind w:left="450"/>
      </w:pPr>
      <w:r w:rsidRPr="009837BD">
        <w:t xml:space="preserve">The Implementation </w:t>
      </w:r>
      <w:r w:rsidR="00BE327A" w:rsidRPr="009837BD">
        <w:t>C</w:t>
      </w:r>
      <w:r w:rsidRPr="009837BD">
        <w:t>heckl</w:t>
      </w:r>
      <w:r w:rsidR="00635B50" w:rsidRPr="009837BD">
        <w:t xml:space="preserve">ists are </w:t>
      </w:r>
      <w:r w:rsidR="00BE327A" w:rsidRPr="009837BD">
        <w:rPr>
          <w:i/>
        </w:rPr>
        <w:t xml:space="preserve">the </w:t>
      </w:r>
      <w:r w:rsidR="00635B50" w:rsidRPr="009837BD">
        <w:rPr>
          <w:i/>
        </w:rPr>
        <w:t>most vital</w:t>
      </w:r>
      <w:r w:rsidRPr="009837BD">
        <w:t xml:space="preserve"> data</w:t>
      </w:r>
      <w:r w:rsidR="000C161A" w:rsidRPr="009837BD">
        <w:t xml:space="preserve"> collection</w:t>
      </w:r>
      <w:r w:rsidRPr="009837BD">
        <w:t xml:space="preserve"> </w:t>
      </w:r>
      <w:r w:rsidR="00635B50" w:rsidRPr="009837BD">
        <w:t>instruments</w:t>
      </w:r>
      <w:r w:rsidRPr="009837BD">
        <w:t xml:space="preserve"> for our project. Please be sure to fill out these checklists and send them in at the end of </w:t>
      </w:r>
      <w:r w:rsidR="00BE327A" w:rsidRPr="009837BD">
        <w:t xml:space="preserve">each </w:t>
      </w:r>
      <w:r w:rsidRPr="009837BD">
        <w:t xml:space="preserve">semester. </w:t>
      </w:r>
      <w:r w:rsidR="00BE327A" w:rsidRPr="009837BD">
        <w:t>They</w:t>
      </w:r>
      <w:r w:rsidR="000C161A" w:rsidRPr="009837BD">
        <w:t xml:space="preserve"> should take </w:t>
      </w:r>
      <w:r w:rsidR="00BE327A" w:rsidRPr="009837BD">
        <w:t>no more</w:t>
      </w:r>
      <w:r w:rsidR="000C161A" w:rsidRPr="009837BD">
        <w:t xml:space="preserve"> than five minutes</w:t>
      </w:r>
      <w:r w:rsidR="00BE327A" w:rsidRPr="009837BD">
        <w:t xml:space="preserve"> for you</w:t>
      </w:r>
      <w:r w:rsidR="000C161A" w:rsidRPr="009837BD">
        <w:t xml:space="preserve"> to complete. </w:t>
      </w:r>
      <w:r w:rsidRPr="009837BD">
        <w:t>Our evaluator, Kathy, has created forms that link directly to the</w:t>
      </w:r>
      <w:r w:rsidR="00BE327A" w:rsidRPr="009837BD">
        <w:t xml:space="preserve"> project’s</w:t>
      </w:r>
      <w:r w:rsidRPr="009837BD">
        <w:t xml:space="preserve"> data base. At the bottom of the form on </w:t>
      </w:r>
      <w:r w:rsidR="001D5ACE" w:rsidRPr="009837BD">
        <w:t xml:space="preserve">your </w:t>
      </w:r>
      <w:r w:rsidRPr="009837BD">
        <w:t>flash drive and on the wiki site</w:t>
      </w:r>
      <w:r w:rsidR="000B4522" w:rsidRPr="009837BD">
        <w:t>, you</w:t>
      </w:r>
      <w:r w:rsidRPr="009837BD">
        <w:t xml:space="preserve"> will click on </w:t>
      </w:r>
      <w:r w:rsidR="001D5ACE" w:rsidRPr="009837BD">
        <w:t xml:space="preserve">a clearly marked </w:t>
      </w:r>
      <w:r w:rsidR="00E319AB" w:rsidRPr="009837BD">
        <w:t>hyperlink that</w:t>
      </w:r>
      <w:r w:rsidR="00BE327A" w:rsidRPr="009837BD">
        <w:t xml:space="preserve"> </w:t>
      </w:r>
      <w:r w:rsidR="00FA7B9F" w:rsidRPr="009837BD">
        <w:t xml:space="preserve">will take you to the </w:t>
      </w:r>
      <w:r w:rsidR="00BE327A" w:rsidRPr="009837BD">
        <w:t xml:space="preserve">online </w:t>
      </w:r>
      <w:r w:rsidR="00FA7B9F" w:rsidRPr="009837BD">
        <w:t>form. There is a hard copy</w:t>
      </w:r>
      <w:r w:rsidR="00635B50" w:rsidRPr="009837BD">
        <w:t xml:space="preserve"> of this</w:t>
      </w:r>
      <w:r w:rsidR="00FA7B9F" w:rsidRPr="009837BD">
        <w:t xml:space="preserve"> form at the front of each packet </w:t>
      </w:r>
      <w:r w:rsidR="001D5ACE" w:rsidRPr="009837BD">
        <w:t>if you would like to</w:t>
      </w:r>
      <w:r w:rsidR="00635B50" w:rsidRPr="009837BD">
        <w:t xml:space="preserve"> </w:t>
      </w:r>
      <w:r w:rsidR="001D5ACE" w:rsidRPr="009837BD">
        <w:t xml:space="preserve">fill </w:t>
      </w:r>
      <w:r w:rsidR="00635B50" w:rsidRPr="009837BD">
        <w:t xml:space="preserve">it </w:t>
      </w:r>
      <w:r w:rsidR="001D5ACE" w:rsidRPr="009837BD">
        <w:t xml:space="preserve">out </w:t>
      </w:r>
      <w:r w:rsidR="00635B50" w:rsidRPr="009837BD">
        <w:t>as you teach the</w:t>
      </w:r>
      <w:r w:rsidR="00FA7B9F" w:rsidRPr="009837BD">
        <w:t xml:space="preserve"> assign</w:t>
      </w:r>
      <w:r w:rsidR="000B4522" w:rsidRPr="009837BD">
        <w:t>ments throughout the semester. I</w:t>
      </w:r>
      <w:r w:rsidR="00FA7B9F" w:rsidRPr="009837BD">
        <w:t xml:space="preserve">n subsequent semesters you can </w:t>
      </w:r>
      <w:r w:rsidR="001D5ACE" w:rsidRPr="009837BD">
        <w:t>make additional hard</w:t>
      </w:r>
      <w:r w:rsidR="00FA7B9F" w:rsidRPr="009837BD">
        <w:t xml:space="preserve"> cop</w:t>
      </w:r>
      <w:r w:rsidR="001D5ACE" w:rsidRPr="009837BD">
        <w:t>ies</w:t>
      </w:r>
      <w:r w:rsidR="00FA7B9F" w:rsidRPr="009837BD">
        <w:t xml:space="preserve"> of the forms </w:t>
      </w:r>
      <w:r w:rsidR="001D5ACE" w:rsidRPr="009837BD">
        <w:t xml:space="preserve">from </w:t>
      </w:r>
      <w:r w:rsidR="00FA7B9F" w:rsidRPr="009837BD">
        <w:t>the flash drive</w:t>
      </w:r>
      <w:r w:rsidR="001D5ACE" w:rsidRPr="009837BD">
        <w:t xml:space="preserve"> as needed</w:t>
      </w:r>
      <w:r w:rsidR="00FA7B9F" w:rsidRPr="009837BD">
        <w:t>.</w:t>
      </w:r>
      <w:r w:rsidR="001D5ACE" w:rsidRPr="009837BD">
        <w:t xml:space="preserve"> Although we prefer that you complete the forms online, we will also gladly accept paper or emailed copies if you find it easier to complete the checklists that way; what is most important is that we get your feedback in one form or another! The address to send completed </w:t>
      </w:r>
      <w:r w:rsidR="0099738F">
        <w:t>checklists is:</w:t>
      </w:r>
      <w:bookmarkStart w:id="0" w:name="_GoBack"/>
      <w:bookmarkEnd w:id="0"/>
    </w:p>
    <w:p w:rsidR="002B47B1" w:rsidRDefault="002B47B1" w:rsidP="008140A6">
      <w:pPr>
        <w:pStyle w:val="ListParagraph"/>
        <w:ind w:left="450"/>
      </w:pPr>
      <w:r>
        <w:t>Debbie Lickey</w:t>
      </w:r>
    </w:p>
    <w:p w:rsidR="00D82356" w:rsidRPr="002B47B1" w:rsidRDefault="002B47B1" w:rsidP="008140A6">
      <w:pPr>
        <w:pStyle w:val="ListParagraph"/>
        <w:ind w:left="450"/>
      </w:pPr>
      <w:r w:rsidRPr="002B47B1">
        <w:rPr>
          <w:rFonts w:cs="Helv"/>
          <w:color w:val="000000"/>
        </w:rPr>
        <w:t xml:space="preserve"> P. O. Box 843020 </w:t>
      </w:r>
      <w:r w:rsidRPr="002B47B1">
        <w:rPr>
          <w:rFonts w:cs="Helv"/>
          <w:color w:val="000000"/>
        </w:rPr>
        <w:br/>
        <w:t>Virginia Commonwealth University</w:t>
      </w:r>
      <w:r w:rsidRPr="002B47B1">
        <w:rPr>
          <w:rFonts w:cs="Helv"/>
          <w:color w:val="000000"/>
        </w:rPr>
        <w:br/>
        <w:t>Richmond, Virginia 23284-3020</w:t>
      </w:r>
    </w:p>
    <w:p w:rsidR="00FA7B9F" w:rsidRPr="002B47B1" w:rsidRDefault="00FA7B9F" w:rsidP="00D82356">
      <w:pPr>
        <w:pStyle w:val="ListParagraph"/>
        <w:ind w:left="360"/>
      </w:pPr>
    </w:p>
    <w:p w:rsidR="00FA7B9F" w:rsidRPr="009837BD" w:rsidRDefault="00AD02DA" w:rsidP="008140A6">
      <w:pPr>
        <w:pStyle w:val="ListParagraph"/>
        <w:numPr>
          <w:ilvl w:val="0"/>
          <w:numId w:val="4"/>
        </w:numPr>
        <w:ind w:left="450" w:hanging="270"/>
        <w:rPr>
          <w:b/>
        </w:rPr>
      </w:pPr>
      <w:r w:rsidRPr="009837BD">
        <w:rPr>
          <w:b/>
        </w:rPr>
        <w:t xml:space="preserve">Student Survey </w:t>
      </w:r>
      <w:r w:rsidR="00FA7B9F" w:rsidRPr="009837BD">
        <w:rPr>
          <w:b/>
        </w:rPr>
        <w:t>forms:</w:t>
      </w:r>
    </w:p>
    <w:p w:rsidR="00AC21E4" w:rsidRPr="009837BD" w:rsidRDefault="004C7837" w:rsidP="008140A6">
      <w:pPr>
        <w:pStyle w:val="ListParagraph"/>
        <w:ind w:left="450"/>
      </w:pPr>
      <w:r w:rsidRPr="009837BD">
        <w:t xml:space="preserve">The Student </w:t>
      </w:r>
      <w:r w:rsidR="003D7834" w:rsidRPr="009837BD">
        <w:t xml:space="preserve">Self-Assessment and </w:t>
      </w:r>
      <w:r w:rsidR="008140A6" w:rsidRPr="009837BD">
        <w:t xml:space="preserve">Tracking </w:t>
      </w:r>
      <w:r w:rsidR="004B3D27" w:rsidRPr="009837BD">
        <w:t>forms</w:t>
      </w:r>
      <w:r w:rsidR="00FA7B9F" w:rsidRPr="009837BD">
        <w:t xml:space="preserve"> will </w:t>
      </w:r>
      <w:r w:rsidR="004B3D27" w:rsidRPr="009837BD">
        <w:t xml:space="preserve">help us </w:t>
      </w:r>
      <w:r w:rsidR="00FA7B9F" w:rsidRPr="009837BD">
        <w:t xml:space="preserve">assess student growth in their knowledge and comfort level in working with a diverse group of children </w:t>
      </w:r>
      <w:r w:rsidR="001D5ACE" w:rsidRPr="009837BD">
        <w:t>through</w:t>
      </w:r>
      <w:r w:rsidR="00FA7B9F" w:rsidRPr="009837BD">
        <w:t xml:space="preserve"> an informal survey</w:t>
      </w:r>
      <w:r w:rsidR="000B4522" w:rsidRPr="009837BD">
        <w:t xml:space="preserve"> in classes</w:t>
      </w:r>
      <w:r w:rsidR="00FA7B9F" w:rsidRPr="009837BD">
        <w:t xml:space="preserve"> </w:t>
      </w:r>
      <w:r w:rsidR="00FA7B9F" w:rsidRPr="009837BD">
        <w:rPr>
          <w:b/>
        </w:rPr>
        <w:t>CHD 120 and CHD 265</w:t>
      </w:r>
      <w:r w:rsidR="00AC21E4" w:rsidRPr="009837BD">
        <w:t>.</w:t>
      </w:r>
    </w:p>
    <w:p w:rsidR="00AC21E4" w:rsidRPr="009837BD" w:rsidRDefault="00AC21E4" w:rsidP="00496B41">
      <w:pPr>
        <w:pStyle w:val="ListParagraph"/>
        <w:numPr>
          <w:ilvl w:val="1"/>
          <w:numId w:val="4"/>
        </w:numPr>
      </w:pPr>
      <w:r w:rsidRPr="009837BD">
        <w:t xml:space="preserve">Please  instruct the students to </w:t>
      </w:r>
      <w:r w:rsidR="00FA7B9F" w:rsidRPr="009837BD">
        <w:t>go online</w:t>
      </w:r>
      <w:r w:rsidR="00BE327A" w:rsidRPr="009837BD">
        <w:t>,</w:t>
      </w:r>
      <w:r w:rsidR="00FA7B9F" w:rsidRPr="009837BD">
        <w:t xml:space="preserve"> </w:t>
      </w:r>
      <w:r w:rsidR="00BE327A" w:rsidRPr="009837BD">
        <w:t>read the invitation to participate in the evaluation, and</w:t>
      </w:r>
      <w:r w:rsidR="00DD05BF" w:rsidRPr="009837BD">
        <w:t xml:space="preserve"> if they agree, to</w:t>
      </w:r>
      <w:r w:rsidR="00BE327A" w:rsidRPr="009837BD">
        <w:t xml:space="preserve"> </w:t>
      </w:r>
      <w:r w:rsidR="00FA7B9F" w:rsidRPr="009837BD">
        <w:t xml:space="preserve">complete the survey in </w:t>
      </w:r>
      <w:r w:rsidR="00FA7B9F" w:rsidRPr="009837BD">
        <w:rPr>
          <w:b/>
          <w:i/>
        </w:rPr>
        <w:t>the first two weeks</w:t>
      </w:r>
      <w:r w:rsidR="00FA7B9F" w:rsidRPr="009837BD">
        <w:rPr>
          <w:i/>
        </w:rPr>
        <w:t xml:space="preserve"> </w:t>
      </w:r>
      <w:r w:rsidR="00FA7B9F" w:rsidRPr="009837BD">
        <w:rPr>
          <w:b/>
          <w:i/>
        </w:rPr>
        <w:t xml:space="preserve">of class </w:t>
      </w:r>
      <w:r w:rsidR="00FA7B9F" w:rsidRPr="009837BD">
        <w:rPr>
          <w:b/>
        </w:rPr>
        <w:t>in CHD 120</w:t>
      </w:r>
      <w:r w:rsidR="00FA7B9F" w:rsidRPr="009837BD">
        <w:t xml:space="preserve"> and in </w:t>
      </w:r>
      <w:r w:rsidR="00FA7B9F" w:rsidRPr="009837BD">
        <w:rPr>
          <w:b/>
          <w:i/>
        </w:rPr>
        <w:t>the</w:t>
      </w:r>
      <w:r w:rsidR="00FA7B9F" w:rsidRPr="009837BD">
        <w:rPr>
          <w:b/>
        </w:rPr>
        <w:t xml:space="preserve"> </w:t>
      </w:r>
      <w:r w:rsidR="00FA7B9F" w:rsidRPr="009837BD">
        <w:rPr>
          <w:b/>
          <w:i/>
        </w:rPr>
        <w:t xml:space="preserve">last two weeks of class </w:t>
      </w:r>
      <w:r w:rsidR="00FA7B9F" w:rsidRPr="009837BD">
        <w:rPr>
          <w:b/>
        </w:rPr>
        <w:t>in CHD 265</w:t>
      </w:r>
      <w:r w:rsidR="00496B41" w:rsidRPr="009837BD">
        <w:rPr>
          <w:b/>
        </w:rPr>
        <w:t xml:space="preserve">. </w:t>
      </w:r>
      <w:r w:rsidR="001F20F4" w:rsidRPr="009837BD">
        <w:t>We have provided scripts on your flash drive for faculty to read in introducing these surveys to the students</w:t>
      </w:r>
    </w:p>
    <w:p w:rsidR="00AC21E4" w:rsidRPr="009837BD" w:rsidRDefault="00AC21E4" w:rsidP="00D82356">
      <w:pPr>
        <w:pStyle w:val="ListParagraph"/>
        <w:ind w:left="360"/>
      </w:pPr>
    </w:p>
    <w:p w:rsidR="00AD02DA" w:rsidRPr="009837BD" w:rsidRDefault="00AD02DA" w:rsidP="008140A6">
      <w:pPr>
        <w:pStyle w:val="ListParagraph"/>
        <w:numPr>
          <w:ilvl w:val="0"/>
          <w:numId w:val="4"/>
        </w:numPr>
        <w:ind w:left="450" w:hanging="270"/>
        <w:rPr>
          <w:b/>
        </w:rPr>
      </w:pPr>
      <w:r w:rsidRPr="009837BD">
        <w:rPr>
          <w:b/>
        </w:rPr>
        <w:t>Assignments:</w:t>
      </w:r>
    </w:p>
    <w:p w:rsidR="001F20F4" w:rsidRPr="009837BD" w:rsidRDefault="001F20F4" w:rsidP="008140A6">
      <w:pPr>
        <w:pStyle w:val="ListParagraph"/>
        <w:ind w:left="450"/>
      </w:pPr>
      <w:r w:rsidRPr="009837BD">
        <w:t xml:space="preserve">The VA Paraprofessional project staff recognizes and truly appreciates the breadth and depth of faculty experiences. Although the expectation for participation in the project is that faculty complete all assignments marked as </w:t>
      </w:r>
      <w:r w:rsidRPr="009837BD">
        <w:rPr>
          <w:b/>
        </w:rPr>
        <w:t>“Required Activities,”</w:t>
      </w:r>
      <w:r w:rsidRPr="009837BD">
        <w:t xml:space="preserve"> the way in which you choose to complete them is up to you. We have provided detailed descriptions designed to make life easier, but we also know that faculty members</w:t>
      </w:r>
      <w:r w:rsidR="000716F7" w:rsidRPr="009837BD">
        <w:t xml:space="preserve"> bring</w:t>
      </w:r>
      <w:r w:rsidRPr="009837BD">
        <w:t xml:space="preserve"> their own creativity and knowledge of both content and their current student population to the teaching environment. Feel free to make these assignments your own; if it works best for you to assign an activity as group work, class discussion, online homework, etc. please do so. Our intention is to provide the students with the information and strategies that would facilitate their teaching a diverse </w:t>
      </w:r>
      <w:r w:rsidRPr="009837BD">
        <w:lastRenderedPageBreak/>
        <w:t xml:space="preserve">group of children, while providing them with the excellent online resources that are available for teachers to use throughout their teaching careers.                   </w:t>
      </w:r>
    </w:p>
    <w:p w:rsidR="00774C62" w:rsidRPr="009837BD" w:rsidRDefault="00774C62" w:rsidP="00D82356">
      <w:pPr>
        <w:pStyle w:val="ListParagraph"/>
        <w:ind w:left="360"/>
      </w:pPr>
    </w:p>
    <w:p w:rsidR="00774C62" w:rsidRPr="009837BD" w:rsidRDefault="00774C62" w:rsidP="008140A6">
      <w:pPr>
        <w:pStyle w:val="ListParagraph"/>
        <w:ind w:left="0"/>
      </w:pPr>
      <w:r w:rsidRPr="009837BD">
        <w:t>Again, we are so appreciative of your contribution to creating</w:t>
      </w:r>
      <w:r w:rsidR="000B4522" w:rsidRPr="009837BD">
        <w:t xml:space="preserve"> this new opportunity for continued</w:t>
      </w:r>
      <w:r w:rsidRPr="009837BD">
        <w:t xml:space="preserve"> excellence in the early childhood teaching populace in the state of Virginia!</w:t>
      </w:r>
    </w:p>
    <w:p w:rsidR="00774C62" w:rsidRPr="009837BD" w:rsidRDefault="00774C62" w:rsidP="00D82356">
      <w:pPr>
        <w:pStyle w:val="ListParagraph"/>
        <w:ind w:left="360"/>
      </w:pPr>
    </w:p>
    <w:p w:rsidR="00774C62" w:rsidRPr="009837BD" w:rsidRDefault="00774C62" w:rsidP="008140A6">
      <w:pPr>
        <w:pStyle w:val="ListParagraph"/>
        <w:ind w:left="0"/>
      </w:pPr>
      <w:r w:rsidRPr="009837BD">
        <w:t>If you have questions or need assistance pleas</w:t>
      </w:r>
      <w:r w:rsidR="000B4522" w:rsidRPr="009837BD">
        <w:t>e do not hesitate to contact us:</w:t>
      </w:r>
      <w:r w:rsidR="00AC21E4" w:rsidRPr="009837BD">
        <w:t xml:space="preserve">  </w:t>
      </w:r>
    </w:p>
    <w:p w:rsidR="00774C62" w:rsidRPr="009837BD" w:rsidRDefault="00774C62" w:rsidP="00D82356">
      <w:pPr>
        <w:pStyle w:val="ListParagraph"/>
        <w:ind w:left="360"/>
      </w:pPr>
    </w:p>
    <w:p w:rsidR="00774C62" w:rsidRPr="009837BD" w:rsidRDefault="00774C62" w:rsidP="008140A6">
      <w:pPr>
        <w:pStyle w:val="ListParagraph"/>
        <w:ind w:left="0"/>
      </w:pPr>
      <w:r w:rsidRPr="009837BD">
        <w:t xml:space="preserve">Debbie Lickey: Project Coordinator       </w:t>
      </w:r>
      <w:r w:rsidR="001F20F4" w:rsidRPr="009837BD">
        <w:t xml:space="preserve">      Kathy Lynch: Project Evaluator</w:t>
      </w:r>
      <w:r w:rsidRPr="009837BD">
        <w:t xml:space="preserve">                Deana Buck: Project Director</w:t>
      </w:r>
      <w:r w:rsidR="00AE26AD" w:rsidRPr="009837BD">
        <w:t xml:space="preserve">                     </w:t>
      </w:r>
    </w:p>
    <w:p w:rsidR="00774C62" w:rsidRPr="009837BD" w:rsidRDefault="00774C62" w:rsidP="00D82356">
      <w:pPr>
        <w:pStyle w:val="ListParagraph"/>
        <w:ind w:left="360"/>
      </w:pPr>
      <w:r w:rsidRPr="009837BD">
        <w:t xml:space="preserve"> </w:t>
      </w:r>
      <w:hyperlink r:id="rId13" w:history="1">
        <w:r w:rsidRPr="009837BD">
          <w:rPr>
            <w:rStyle w:val="Hyperlink"/>
          </w:rPr>
          <w:t>lickeydc@vcu.edu</w:t>
        </w:r>
      </w:hyperlink>
      <w:r w:rsidRPr="009837BD">
        <w:t xml:space="preserve">                                      </w:t>
      </w:r>
      <w:r w:rsidR="001F20F4" w:rsidRPr="009837BD">
        <w:t xml:space="preserve">    </w:t>
      </w:r>
      <w:hyperlink r:id="rId14" w:history="1">
        <w:r w:rsidR="001F20F4" w:rsidRPr="009837BD">
          <w:rPr>
            <w:rStyle w:val="Hyperlink"/>
          </w:rPr>
          <w:t>klynch@vcu.edu</w:t>
        </w:r>
      </w:hyperlink>
      <w:r w:rsidR="001F20F4" w:rsidRPr="009837BD">
        <w:t xml:space="preserve">                            </w:t>
      </w:r>
      <w:r w:rsidRPr="009837BD">
        <w:t xml:space="preserve">              </w:t>
      </w:r>
      <w:hyperlink r:id="rId15" w:history="1">
        <w:r w:rsidRPr="009837BD">
          <w:rPr>
            <w:rStyle w:val="Hyperlink"/>
          </w:rPr>
          <w:t>dmbuck@vcu.edu</w:t>
        </w:r>
      </w:hyperlink>
      <w:r w:rsidR="00AE26AD" w:rsidRPr="009837BD">
        <w:rPr>
          <w:rStyle w:val="Hyperlink"/>
        </w:rPr>
        <w:t xml:space="preserve">                                                                           </w:t>
      </w:r>
    </w:p>
    <w:p w:rsidR="00DD05BF" w:rsidRPr="009837BD" w:rsidRDefault="008140A6" w:rsidP="008140A6">
      <w:pPr>
        <w:pStyle w:val="ListParagraph"/>
        <w:ind w:left="360"/>
      </w:pPr>
      <w:r w:rsidRPr="009837BD">
        <w:t>(804) 873-</w:t>
      </w:r>
      <w:r w:rsidR="00774C62" w:rsidRPr="009837BD">
        <w:t xml:space="preserve">5877                       </w:t>
      </w:r>
      <w:r w:rsidR="001F20F4" w:rsidRPr="009837BD">
        <w:t xml:space="preserve">                          (804) 828-9580                                     </w:t>
      </w:r>
      <w:r w:rsidR="00774C62" w:rsidRPr="009837BD">
        <w:t xml:space="preserve">      (804) 827-0198</w:t>
      </w:r>
      <w:r w:rsidR="00AE26AD" w:rsidRPr="009837BD">
        <w:t xml:space="preserve">                    </w:t>
      </w:r>
    </w:p>
    <w:sectPr w:rsidR="00DD05BF" w:rsidRPr="009837BD" w:rsidSect="009837BD">
      <w:pgSz w:w="12240" w:h="15840"/>
      <w:pgMar w:top="540" w:right="1260" w:bottom="9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00373"/>
    <w:multiLevelType w:val="hybridMultilevel"/>
    <w:tmpl w:val="F9501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6047D8"/>
    <w:multiLevelType w:val="hybridMultilevel"/>
    <w:tmpl w:val="FD845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A3319FD"/>
    <w:multiLevelType w:val="hybridMultilevel"/>
    <w:tmpl w:val="7988E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97029E"/>
    <w:multiLevelType w:val="hybridMultilevel"/>
    <w:tmpl w:val="F6B08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356"/>
    <w:rsid w:val="000716F7"/>
    <w:rsid w:val="0007724D"/>
    <w:rsid w:val="000B4522"/>
    <w:rsid w:val="000C161A"/>
    <w:rsid w:val="001B67C9"/>
    <w:rsid w:val="001D5ACE"/>
    <w:rsid w:val="001F20F4"/>
    <w:rsid w:val="00201937"/>
    <w:rsid w:val="002945B6"/>
    <w:rsid w:val="002B47B1"/>
    <w:rsid w:val="0030582D"/>
    <w:rsid w:val="00396A96"/>
    <w:rsid w:val="003D7834"/>
    <w:rsid w:val="00496B41"/>
    <w:rsid w:val="004B3D27"/>
    <w:rsid w:val="004C7837"/>
    <w:rsid w:val="005F42B9"/>
    <w:rsid w:val="00635B50"/>
    <w:rsid w:val="00774C62"/>
    <w:rsid w:val="007B35E0"/>
    <w:rsid w:val="00801CD4"/>
    <w:rsid w:val="008140A6"/>
    <w:rsid w:val="00946F9F"/>
    <w:rsid w:val="009837BD"/>
    <w:rsid w:val="00995962"/>
    <w:rsid w:val="0099738F"/>
    <w:rsid w:val="009D551E"/>
    <w:rsid w:val="009D6946"/>
    <w:rsid w:val="00A357D1"/>
    <w:rsid w:val="00A95838"/>
    <w:rsid w:val="00AA484B"/>
    <w:rsid w:val="00AC21E4"/>
    <w:rsid w:val="00AD02DA"/>
    <w:rsid w:val="00AE26AD"/>
    <w:rsid w:val="00AF2A2E"/>
    <w:rsid w:val="00BD724F"/>
    <w:rsid w:val="00BE327A"/>
    <w:rsid w:val="00D34348"/>
    <w:rsid w:val="00D54848"/>
    <w:rsid w:val="00D82356"/>
    <w:rsid w:val="00DC4942"/>
    <w:rsid w:val="00DD05BF"/>
    <w:rsid w:val="00DF2482"/>
    <w:rsid w:val="00E319AB"/>
    <w:rsid w:val="00FA7B9F"/>
    <w:rsid w:val="00FD3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356"/>
    <w:pPr>
      <w:ind w:left="720"/>
      <w:contextualSpacing/>
    </w:pPr>
  </w:style>
  <w:style w:type="character" w:styleId="Hyperlink">
    <w:name w:val="Hyperlink"/>
    <w:basedOn w:val="DefaultParagraphFont"/>
    <w:uiPriority w:val="99"/>
    <w:unhideWhenUsed/>
    <w:rsid w:val="00D82356"/>
    <w:rPr>
      <w:color w:val="0000FF" w:themeColor="hyperlink"/>
      <w:u w:val="single"/>
    </w:rPr>
  </w:style>
  <w:style w:type="paragraph" w:styleId="BalloonText">
    <w:name w:val="Balloon Text"/>
    <w:basedOn w:val="Normal"/>
    <w:link w:val="BalloonTextChar"/>
    <w:uiPriority w:val="99"/>
    <w:semiHidden/>
    <w:unhideWhenUsed/>
    <w:rsid w:val="009D5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51E"/>
    <w:rPr>
      <w:rFonts w:ascii="Tahoma" w:hAnsi="Tahoma" w:cs="Tahoma"/>
      <w:sz w:val="16"/>
      <w:szCs w:val="16"/>
    </w:rPr>
  </w:style>
  <w:style w:type="character" w:styleId="CommentReference">
    <w:name w:val="annotation reference"/>
    <w:basedOn w:val="DefaultParagraphFont"/>
    <w:uiPriority w:val="99"/>
    <w:semiHidden/>
    <w:unhideWhenUsed/>
    <w:rsid w:val="00AC21E4"/>
    <w:rPr>
      <w:sz w:val="16"/>
      <w:szCs w:val="16"/>
    </w:rPr>
  </w:style>
  <w:style w:type="paragraph" w:styleId="CommentText">
    <w:name w:val="annotation text"/>
    <w:basedOn w:val="Normal"/>
    <w:link w:val="CommentTextChar"/>
    <w:uiPriority w:val="99"/>
    <w:semiHidden/>
    <w:unhideWhenUsed/>
    <w:rsid w:val="00AC21E4"/>
    <w:pPr>
      <w:spacing w:line="240" w:lineRule="auto"/>
    </w:pPr>
    <w:rPr>
      <w:sz w:val="20"/>
      <w:szCs w:val="20"/>
    </w:rPr>
  </w:style>
  <w:style w:type="character" w:customStyle="1" w:styleId="CommentTextChar">
    <w:name w:val="Comment Text Char"/>
    <w:basedOn w:val="DefaultParagraphFont"/>
    <w:link w:val="CommentText"/>
    <w:uiPriority w:val="99"/>
    <w:semiHidden/>
    <w:rsid w:val="00AC21E4"/>
    <w:rPr>
      <w:sz w:val="20"/>
      <w:szCs w:val="20"/>
    </w:rPr>
  </w:style>
  <w:style w:type="paragraph" w:styleId="CommentSubject">
    <w:name w:val="annotation subject"/>
    <w:basedOn w:val="CommentText"/>
    <w:next w:val="CommentText"/>
    <w:link w:val="CommentSubjectChar"/>
    <w:uiPriority w:val="99"/>
    <w:semiHidden/>
    <w:unhideWhenUsed/>
    <w:rsid w:val="00AC21E4"/>
    <w:rPr>
      <w:b/>
      <w:bCs/>
    </w:rPr>
  </w:style>
  <w:style w:type="character" w:customStyle="1" w:styleId="CommentSubjectChar">
    <w:name w:val="Comment Subject Char"/>
    <w:basedOn w:val="CommentTextChar"/>
    <w:link w:val="CommentSubject"/>
    <w:uiPriority w:val="99"/>
    <w:semiHidden/>
    <w:rsid w:val="00AC21E4"/>
    <w:rPr>
      <w:b/>
      <w:bCs/>
      <w:sz w:val="20"/>
      <w:szCs w:val="20"/>
    </w:rPr>
  </w:style>
  <w:style w:type="character" w:styleId="FollowedHyperlink">
    <w:name w:val="FollowedHyperlink"/>
    <w:basedOn w:val="DefaultParagraphFont"/>
    <w:uiPriority w:val="99"/>
    <w:semiHidden/>
    <w:unhideWhenUsed/>
    <w:rsid w:val="001D5AC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356"/>
    <w:pPr>
      <w:ind w:left="720"/>
      <w:contextualSpacing/>
    </w:pPr>
  </w:style>
  <w:style w:type="character" w:styleId="Hyperlink">
    <w:name w:val="Hyperlink"/>
    <w:basedOn w:val="DefaultParagraphFont"/>
    <w:uiPriority w:val="99"/>
    <w:unhideWhenUsed/>
    <w:rsid w:val="00D82356"/>
    <w:rPr>
      <w:color w:val="0000FF" w:themeColor="hyperlink"/>
      <w:u w:val="single"/>
    </w:rPr>
  </w:style>
  <w:style w:type="paragraph" w:styleId="BalloonText">
    <w:name w:val="Balloon Text"/>
    <w:basedOn w:val="Normal"/>
    <w:link w:val="BalloonTextChar"/>
    <w:uiPriority w:val="99"/>
    <w:semiHidden/>
    <w:unhideWhenUsed/>
    <w:rsid w:val="009D5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51E"/>
    <w:rPr>
      <w:rFonts w:ascii="Tahoma" w:hAnsi="Tahoma" w:cs="Tahoma"/>
      <w:sz w:val="16"/>
      <w:szCs w:val="16"/>
    </w:rPr>
  </w:style>
  <w:style w:type="character" w:styleId="CommentReference">
    <w:name w:val="annotation reference"/>
    <w:basedOn w:val="DefaultParagraphFont"/>
    <w:uiPriority w:val="99"/>
    <w:semiHidden/>
    <w:unhideWhenUsed/>
    <w:rsid w:val="00AC21E4"/>
    <w:rPr>
      <w:sz w:val="16"/>
      <w:szCs w:val="16"/>
    </w:rPr>
  </w:style>
  <w:style w:type="paragraph" w:styleId="CommentText">
    <w:name w:val="annotation text"/>
    <w:basedOn w:val="Normal"/>
    <w:link w:val="CommentTextChar"/>
    <w:uiPriority w:val="99"/>
    <w:semiHidden/>
    <w:unhideWhenUsed/>
    <w:rsid w:val="00AC21E4"/>
    <w:pPr>
      <w:spacing w:line="240" w:lineRule="auto"/>
    </w:pPr>
    <w:rPr>
      <w:sz w:val="20"/>
      <w:szCs w:val="20"/>
    </w:rPr>
  </w:style>
  <w:style w:type="character" w:customStyle="1" w:styleId="CommentTextChar">
    <w:name w:val="Comment Text Char"/>
    <w:basedOn w:val="DefaultParagraphFont"/>
    <w:link w:val="CommentText"/>
    <w:uiPriority w:val="99"/>
    <w:semiHidden/>
    <w:rsid w:val="00AC21E4"/>
    <w:rPr>
      <w:sz w:val="20"/>
      <w:szCs w:val="20"/>
    </w:rPr>
  </w:style>
  <w:style w:type="paragraph" w:styleId="CommentSubject">
    <w:name w:val="annotation subject"/>
    <w:basedOn w:val="CommentText"/>
    <w:next w:val="CommentText"/>
    <w:link w:val="CommentSubjectChar"/>
    <w:uiPriority w:val="99"/>
    <w:semiHidden/>
    <w:unhideWhenUsed/>
    <w:rsid w:val="00AC21E4"/>
    <w:rPr>
      <w:b/>
      <w:bCs/>
    </w:rPr>
  </w:style>
  <w:style w:type="character" w:customStyle="1" w:styleId="CommentSubjectChar">
    <w:name w:val="Comment Subject Char"/>
    <w:basedOn w:val="CommentTextChar"/>
    <w:link w:val="CommentSubject"/>
    <w:uiPriority w:val="99"/>
    <w:semiHidden/>
    <w:rsid w:val="00AC21E4"/>
    <w:rPr>
      <w:b/>
      <w:bCs/>
      <w:sz w:val="20"/>
      <w:szCs w:val="20"/>
    </w:rPr>
  </w:style>
  <w:style w:type="character" w:styleId="FollowedHyperlink">
    <w:name w:val="FollowedHyperlink"/>
    <w:basedOn w:val="DefaultParagraphFont"/>
    <w:uiPriority w:val="99"/>
    <w:semiHidden/>
    <w:unhideWhenUsed/>
    <w:rsid w:val="001D5A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lickeydc@vcu.edu" TargetMode="External"/><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hyperlink" Target="mailto:lickeydc@vcu.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aparaprofessionalearlychildhoodtrainingproject.wikispaces.com/" TargetMode="External"/><Relationship Id="rId5" Type="http://schemas.openxmlformats.org/officeDocument/2006/relationships/settings" Target="settings.xml"/><Relationship Id="rId15" Type="http://schemas.openxmlformats.org/officeDocument/2006/relationships/hyperlink" Target="mailto:dmbuck@vcu.edu" TargetMode="Externa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mailto:klynch@vc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08D7F-95F9-42D7-B919-282872B2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965</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DLickey</dc:creator>
  <cp:lastModifiedBy>DLickey</cp:lastModifiedBy>
  <cp:revision>3</cp:revision>
  <dcterms:created xsi:type="dcterms:W3CDTF">2013-01-17T20:54:00Z</dcterms:created>
  <dcterms:modified xsi:type="dcterms:W3CDTF">2013-01-17T20:56:00Z</dcterms:modified>
</cp:coreProperties>
</file>